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5A027" w14:textId="27F529EE" w:rsidR="009A4176" w:rsidRDefault="0027507F" w:rsidP="006F3CB5">
      <w:pPr>
        <w:ind w:firstLine="0"/>
        <w:rPr>
          <w:b/>
        </w:rPr>
      </w:pPr>
      <w:r>
        <w:rPr>
          <w:noProof/>
          <w:lang w:eastAsia="ru-RU"/>
        </w:rPr>
        <w:drawing>
          <wp:inline distT="0" distB="0" distL="0" distR="0" wp14:anchorId="15C131DC" wp14:editId="4EE0FA75">
            <wp:extent cx="704850" cy="7905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9C243" w14:textId="77777777" w:rsidR="0027507F" w:rsidRPr="0027507F" w:rsidRDefault="0027507F" w:rsidP="0027507F">
      <w:pPr>
        <w:ind w:firstLine="0"/>
        <w:rPr>
          <w:b/>
        </w:rPr>
      </w:pPr>
    </w:p>
    <w:p w14:paraId="755E68BE" w14:textId="77777777" w:rsidR="0027507F" w:rsidRPr="0027507F" w:rsidRDefault="0027507F" w:rsidP="0027507F">
      <w:pPr>
        <w:ind w:firstLine="0"/>
        <w:rPr>
          <w:b/>
        </w:rPr>
      </w:pPr>
      <w:r w:rsidRPr="0027507F">
        <w:rPr>
          <w:b/>
        </w:rPr>
        <w:t>СОВЕТ ЗАПОРОЖСКОГО  СЕЛЬСКОГО ПОСЕЛЕНИЯ ТЕМРЮКСКОГО РАЙОНА</w:t>
      </w:r>
    </w:p>
    <w:p w14:paraId="41E52A26" w14:textId="77777777" w:rsidR="0027507F" w:rsidRPr="0027507F" w:rsidRDefault="0027507F" w:rsidP="0027507F">
      <w:pPr>
        <w:ind w:firstLine="0"/>
        <w:rPr>
          <w:b/>
        </w:rPr>
      </w:pPr>
    </w:p>
    <w:p w14:paraId="738E0EF5" w14:textId="299794D8" w:rsidR="0027507F" w:rsidRPr="0027507F" w:rsidRDefault="0027507F" w:rsidP="0027507F">
      <w:pPr>
        <w:ind w:firstLine="0"/>
        <w:rPr>
          <w:b/>
        </w:rPr>
      </w:pPr>
      <w:r>
        <w:rPr>
          <w:b/>
        </w:rPr>
        <w:t>РЕШЕНИ</w:t>
      </w:r>
      <w:r w:rsidR="00F57605">
        <w:rPr>
          <w:b/>
        </w:rPr>
        <w:t>Е</w:t>
      </w:r>
      <w:r>
        <w:rPr>
          <w:b/>
        </w:rPr>
        <w:t xml:space="preserve"> № </w:t>
      </w:r>
      <w:r w:rsidR="000A1716">
        <w:rPr>
          <w:b/>
        </w:rPr>
        <w:t>230</w:t>
      </w:r>
    </w:p>
    <w:p w14:paraId="2BE0BD2C" w14:textId="3FE2BC7D" w:rsidR="0027507F" w:rsidRPr="0027507F" w:rsidRDefault="0027507F" w:rsidP="0027507F">
      <w:pPr>
        <w:ind w:firstLine="0"/>
        <w:rPr>
          <w:b/>
        </w:rPr>
      </w:pPr>
      <w:r>
        <w:rPr>
          <w:b/>
        </w:rPr>
        <w:t>L</w:t>
      </w:r>
      <w:proofErr w:type="gramStart"/>
      <w:r w:rsidRPr="0027507F">
        <w:rPr>
          <w:b/>
        </w:rPr>
        <w:t>Х</w:t>
      </w:r>
      <w:proofErr w:type="gramEnd"/>
      <w:r>
        <w:rPr>
          <w:b/>
          <w:lang w:val="en-US"/>
        </w:rPr>
        <w:t>I</w:t>
      </w:r>
      <w:r w:rsidRPr="0027507F">
        <w:rPr>
          <w:b/>
        </w:rPr>
        <w:t xml:space="preserve"> сессия                                                                                               IV созыва</w:t>
      </w:r>
    </w:p>
    <w:p w14:paraId="67C617AD" w14:textId="0A1C151C" w:rsidR="0027507F" w:rsidRPr="0027507F" w:rsidRDefault="0027507F" w:rsidP="0027507F">
      <w:pPr>
        <w:ind w:firstLine="0"/>
        <w:rPr>
          <w:b/>
        </w:rPr>
      </w:pPr>
      <w:r w:rsidRPr="0027507F">
        <w:rPr>
          <w:b/>
        </w:rPr>
        <w:t>26</w:t>
      </w:r>
      <w:r>
        <w:rPr>
          <w:b/>
        </w:rPr>
        <w:t xml:space="preserve"> мая</w:t>
      </w:r>
      <w:r w:rsidRPr="0027507F">
        <w:rPr>
          <w:b/>
        </w:rPr>
        <w:t xml:space="preserve"> 2023 года                                                                      ст-ца Запорожская</w:t>
      </w:r>
    </w:p>
    <w:p w14:paraId="0D97BB7B" w14:textId="77777777" w:rsidR="00A942DB" w:rsidRDefault="00A942DB" w:rsidP="006F3CB5">
      <w:pPr>
        <w:ind w:firstLine="0"/>
        <w:rPr>
          <w:b/>
        </w:rPr>
      </w:pPr>
    </w:p>
    <w:p w14:paraId="11001E0D" w14:textId="77777777" w:rsidR="00A942DB" w:rsidRDefault="00A942DB" w:rsidP="006F3CB5">
      <w:pPr>
        <w:ind w:firstLine="0"/>
        <w:rPr>
          <w:b/>
        </w:rPr>
      </w:pPr>
    </w:p>
    <w:p w14:paraId="60518419" w14:textId="6D737042" w:rsidR="005A3882" w:rsidRPr="00EC0B1D" w:rsidRDefault="00010A92" w:rsidP="005A3882">
      <w:pPr>
        <w:rPr>
          <w:b/>
        </w:rPr>
      </w:pPr>
      <w:r w:rsidRPr="004E4CD3">
        <w:rPr>
          <w:rFonts w:eastAsia="Times New Roman"/>
          <w:b/>
          <w:bCs/>
          <w:lang w:eastAsia="ru-RU"/>
        </w:rPr>
        <w:t>О</w:t>
      </w:r>
      <w:r w:rsidR="00753DCD" w:rsidRPr="004E4CD3">
        <w:rPr>
          <w:rFonts w:eastAsia="Times New Roman"/>
          <w:b/>
          <w:bCs/>
          <w:lang w:eastAsia="ru-RU"/>
        </w:rPr>
        <w:t xml:space="preserve">б утверждении </w:t>
      </w:r>
      <w:r w:rsidRPr="004E4CD3">
        <w:rPr>
          <w:rFonts w:eastAsia="Times New Roman"/>
          <w:b/>
          <w:bCs/>
          <w:lang w:eastAsia="ru-RU"/>
        </w:rPr>
        <w:t>порядк</w:t>
      </w:r>
      <w:r w:rsidR="00753DCD" w:rsidRPr="004E4CD3">
        <w:rPr>
          <w:rFonts w:eastAsia="Times New Roman"/>
          <w:b/>
          <w:bCs/>
          <w:lang w:eastAsia="ru-RU"/>
        </w:rPr>
        <w:t>а</w:t>
      </w:r>
      <w:r w:rsidRPr="004E4CD3">
        <w:rPr>
          <w:rFonts w:eastAsia="Times New Roman"/>
          <w:b/>
          <w:bCs/>
          <w:lang w:eastAsia="ru-RU"/>
        </w:rPr>
        <w:t xml:space="preserve"> </w:t>
      </w:r>
      <w:r w:rsidR="005A3882" w:rsidRPr="00400683">
        <w:rPr>
          <w:b/>
        </w:rPr>
        <w:t>размещения сведений о доходах, расходах, об имуществе и обязательствах имущественного характера (обобщенной информаци</w:t>
      </w:r>
      <w:r w:rsidR="00CD065F">
        <w:rPr>
          <w:b/>
        </w:rPr>
        <w:t>и</w:t>
      </w:r>
      <w:r w:rsidR="005A3882" w:rsidRPr="00400683">
        <w:rPr>
          <w:b/>
        </w:rPr>
        <w:t xml:space="preserve"> </w:t>
      </w:r>
      <w:r w:rsidR="005A3882" w:rsidRPr="00400683">
        <w:rPr>
          <w:rFonts w:eastAsia="Times New Roman"/>
          <w:b/>
          <w:lang w:eastAsia="ru-RU"/>
        </w:rPr>
        <w:t>об исполнении (ненадлежащем исполнении) обязанности представлять сведения о доходах, расходах, об имуществе и обязательствах имущественного характера</w:t>
      </w:r>
      <w:r w:rsidR="005A3882" w:rsidRPr="00400683">
        <w:rPr>
          <w:b/>
        </w:rPr>
        <w:t xml:space="preserve">) на официальном сайте </w:t>
      </w:r>
      <w:r w:rsidR="00A942DB">
        <w:rPr>
          <w:b/>
        </w:rPr>
        <w:t>Запорожского сельского поселения Темрюкского района</w:t>
      </w:r>
      <w:r w:rsidR="005A3882" w:rsidRPr="00400683">
        <w:rPr>
          <w:b/>
        </w:rPr>
        <w:t xml:space="preserve"> и предоставления этих сведений средствам массовой информации для</w:t>
      </w:r>
      <w:r w:rsidR="005A3882" w:rsidRPr="00EC0B1D">
        <w:rPr>
          <w:b/>
        </w:rPr>
        <w:t xml:space="preserve"> опубликования</w:t>
      </w:r>
    </w:p>
    <w:p w14:paraId="3245A5B9" w14:textId="77777777" w:rsidR="009A4176" w:rsidRDefault="009A4176" w:rsidP="005A3882">
      <w:pPr>
        <w:widowControl w:val="0"/>
        <w:shd w:val="clear" w:color="auto" w:fill="FFFFFF"/>
        <w:ind w:firstLine="0"/>
        <w:textAlignment w:val="baseline"/>
        <w:rPr>
          <w:rFonts w:eastAsia="Times New Roman"/>
          <w:b/>
          <w:bCs/>
          <w:color w:val="444444"/>
          <w:lang w:eastAsia="ru-RU"/>
        </w:rPr>
      </w:pPr>
    </w:p>
    <w:p w14:paraId="72629C13" w14:textId="77777777" w:rsidR="0027507F" w:rsidRDefault="0027507F" w:rsidP="005A3882">
      <w:pPr>
        <w:widowControl w:val="0"/>
        <w:shd w:val="clear" w:color="auto" w:fill="FFFFFF"/>
        <w:ind w:firstLine="0"/>
        <w:textAlignment w:val="baseline"/>
        <w:rPr>
          <w:rFonts w:eastAsia="Times New Roman"/>
          <w:b/>
          <w:bCs/>
          <w:color w:val="444444"/>
          <w:lang w:eastAsia="ru-RU"/>
        </w:rPr>
      </w:pPr>
    </w:p>
    <w:p w14:paraId="7C9957FA" w14:textId="4242D7C4" w:rsidR="001F222D" w:rsidRPr="001F222D" w:rsidRDefault="001F222D" w:rsidP="001F222D">
      <w:pPr>
        <w:jc w:val="both"/>
      </w:pPr>
      <w:proofErr w:type="gramStart"/>
      <w:r w:rsidRPr="0092427E">
        <w:rPr>
          <w:color w:val="000000" w:themeColor="text1"/>
        </w:rPr>
        <w:t>В соответствии с федеральными законами от 25 декабря 2008 г. № 273-</w:t>
      </w:r>
      <w:r w:rsidRPr="001F222D">
        <w:t>ФЗ «О противодействии коррупции», от 3 декабря 2012 г. № 230-ФЗ «О контроле за соответствием расходов лиц, замещающих государственные должности, и иных лиц их доходам», указами Президента Российской Федерации от 2 апреля 2013 г. № 309 «О мерах по реализации отдельных положений Федерального</w:t>
      </w:r>
      <w:proofErr w:type="gramEnd"/>
      <w:r w:rsidRPr="001F222D">
        <w:t xml:space="preserve"> </w:t>
      </w:r>
      <w:proofErr w:type="gramStart"/>
      <w:r w:rsidRPr="001F222D">
        <w:t>закона «О противодействии коррупции», от 2 апреля 2013 г. № 310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доходам», от 8 июля 2013 г. № 613 «Вопросы противодействия коррупции», Законом Краснодарского края  от</w:t>
      </w:r>
      <w:r w:rsidR="00A942DB">
        <w:t xml:space="preserve"> </w:t>
      </w:r>
      <w:r w:rsidRPr="001F222D">
        <w:rPr>
          <w:rStyle w:val="a7"/>
          <w:i w:val="0"/>
          <w:iCs w:val="0"/>
        </w:rPr>
        <w:t>25</w:t>
      </w:r>
      <w:r w:rsidR="00A942DB">
        <w:rPr>
          <w:rStyle w:val="a7"/>
          <w:i w:val="0"/>
          <w:iCs w:val="0"/>
        </w:rPr>
        <w:t xml:space="preserve"> </w:t>
      </w:r>
      <w:r w:rsidRPr="001F222D">
        <w:rPr>
          <w:rStyle w:val="a7"/>
          <w:i w:val="0"/>
          <w:iCs w:val="0"/>
        </w:rPr>
        <w:t>июля</w:t>
      </w:r>
      <w:r w:rsidR="00A942DB">
        <w:t xml:space="preserve"> </w:t>
      </w:r>
      <w:r w:rsidRPr="001F222D">
        <w:rPr>
          <w:rStyle w:val="a7"/>
          <w:i w:val="0"/>
          <w:iCs w:val="0"/>
        </w:rPr>
        <w:t>2017</w:t>
      </w:r>
      <w:r w:rsidR="00A942DB">
        <w:t xml:space="preserve"> г. № </w:t>
      </w:r>
      <w:r w:rsidRPr="001F222D">
        <w:rPr>
          <w:rStyle w:val="a7"/>
          <w:i w:val="0"/>
          <w:iCs w:val="0"/>
        </w:rPr>
        <w:t>3655</w:t>
      </w:r>
      <w:r w:rsidRPr="001F222D">
        <w:t>-</w:t>
      </w:r>
      <w:r w:rsidRPr="001F222D">
        <w:rPr>
          <w:rStyle w:val="a7"/>
          <w:i w:val="0"/>
          <w:iCs w:val="0"/>
        </w:rPr>
        <w:t>КЗ</w:t>
      </w:r>
      <w:r w:rsidRPr="001F222D">
        <w:t xml:space="preserve"> </w:t>
      </w:r>
      <w:r w:rsidRPr="001F222D">
        <w:rPr>
          <w:shd w:val="clear" w:color="auto" w:fill="FFFFFF"/>
        </w:rPr>
        <w:t>«О порядке представления гражданами, претендующими на замещение муниципальных должностей, и</w:t>
      </w:r>
      <w:proofErr w:type="gramEnd"/>
      <w:r w:rsidRPr="001F222D">
        <w:rPr>
          <w:shd w:val="clear" w:color="auto" w:fill="FFFFFF"/>
        </w:rPr>
        <w:t xml:space="preserve">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детей»</w:t>
      </w:r>
      <w:r w:rsidRPr="001F222D">
        <w:t xml:space="preserve"> и Уставом</w:t>
      </w:r>
      <w:r w:rsidR="00A942DB" w:rsidRPr="00A942DB">
        <w:rPr>
          <w:b/>
        </w:rPr>
        <w:t xml:space="preserve"> </w:t>
      </w:r>
      <w:r w:rsidR="00A942DB" w:rsidRPr="00A942DB">
        <w:t>Запорожского сельского поселения Темрюкского района</w:t>
      </w:r>
      <w:r w:rsidRPr="001F222D">
        <w:t xml:space="preserve">, Совет  </w:t>
      </w:r>
      <w:r w:rsidR="00A942DB" w:rsidRPr="00A942DB">
        <w:t>Запорожского сельского поселения Темрюкского района</w:t>
      </w:r>
      <w:r w:rsidR="00A942DB" w:rsidRPr="001F222D">
        <w:t xml:space="preserve"> </w:t>
      </w:r>
      <w:proofErr w:type="gramStart"/>
      <w:r w:rsidRPr="001F222D">
        <w:t>р</w:t>
      </w:r>
      <w:proofErr w:type="gramEnd"/>
      <w:r w:rsidRPr="001F222D">
        <w:t xml:space="preserve"> е ш и л:</w:t>
      </w:r>
    </w:p>
    <w:p w14:paraId="3735E96D" w14:textId="77777777" w:rsidR="000A1716" w:rsidRDefault="00010A92" w:rsidP="005A3882">
      <w:pPr>
        <w:jc w:val="both"/>
      </w:pPr>
      <w:r w:rsidRPr="005A3882">
        <w:rPr>
          <w:rFonts w:eastAsia="Times New Roman"/>
          <w:lang w:eastAsia="ru-RU"/>
        </w:rPr>
        <w:t xml:space="preserve">1. </w:t>
      </w:r>
      <w:r w:rsidR="00753DCD" w:rsidRPr="005A3882">
        <w:rPr>
          <w:rFonts w:eastAsia="Times New Roman"/>
          <w:lang w:eastAsia="ru-RU"/>
        </w:rPr>
        <w:t xml:space="preserve">Утвердить </w:t>
      </w:r>
      <w:r w:rsidRPr="005A3882">
        <w:rPr>
          <w:rFonts w:eastAsia="Times New Roman"/>
          <w:lang w:eastAsia="ru-RU"/>
        </w:rPr>
        <w:t xml:space="preserve">Порядок </w:t>
      </w:r>
      <w:r w:rsidR="005A3882" w:rsidRPr="005A3882">
        <w:t>размещения сведений о доходах, расходах, об имуществе и обязательствах имущественного характера (обобщенной информаци</w:t>
      </w:r>
      <w:r w:rsidR="00CD065F">
        <w:t>и</w:t>
      </w:r>
      <w:r w:rsidR="005A3882" w:rsidRPr="005A3882">
        <w:t xml:space="preserve"> </w:t>
      </w:r>
      <w:r w:rsidR="005A3882" w:rsidRPr="005A3882">
        <w:rPr>
          <w:rFonts w:eastAsia="Times New Roman"/>
          <w:lang w:eastAsia="ru-RU"/>
        </w:rPr>
        <w:t>об исполнении (ненадлежащем исполнении) обязанности представлять сведения о доходах, расходах, об имуществе и обязательствах имущественного характера</w:t>
      </w:r>
      <w:r w:rsidR="005A3882" w:rsidRPr="005A3882">
        <w:t xml:space="preserve">) на официальном сайте </w:t>
      </w:r>
      <w:r w:rsidR="00A942DB" w:rsidRPr="00A942DB">
        <w:t xml:space="preserve">Запорожского сельского </w:t>
      </w:r>
    </w:p>
    <w:p w14:paraId="471EBD74" w14:textId="77777777" w:rsidR="000A1716" w:rsidRDefault="000A1716" w:rsidP="005A3882">
      <w:pPr>
        <w:jc w:val="both"/>
      </w:pPr>
    </w:p>
    <w:p w14:paraId="0156EE0D" w14:textId="77777777" w:rsidR="000A1716" w:rsidRDefault="000A1716" w:rsidP="005A3882">
      <w:pPr>
        <w:jc w:val="both"/>
      </w:pPr>
    </w:p>
    <w:p w14:paraId="7EF71334" w14:textId="67A8B1B8" w:rsidR="000A1716" w:rsidRDefault="000A1716" w:rsidP="000A1716">
      <w:r>
        <w:t>2</w:t>
      </w:r>
    </w:p>
    <w:p w14:paraId="4DB6C093" w14:textId="77777777" w:rsidR="000A1716" w:rsidRDefault="000A1716" w:rsidP="000A1716"/>
    <w:p w14:paraId="21D10F54" w14:textId="2A48D4F6" w:rsidR="00753DCD" w:rsidRPr="005A3882" w:rsidRDefault="00A942DB" w:rsidP="000A1716">
      <w:pPr>
        <w:ind w:firstLine="0"/>
        <w:jc w:val="both"/>
      </w:pPr>
      <w:r w:rsidRPr="00A942DB">
        <w:t>поселения Темрюкского района</w:t>
      </w:r>
      <w:r w:rsidRPr="005A3882">
        <w:t xml:space="preserve"> </w:t>
      </w:r>
      <w:r w:rsidR="005A3882" w:rsidRPr="005A3882">
        <w:t>и предоставления этих сведений средствам массовой информации для опубликования</w:t>
      </w:r>
      <w:r w:rsidR="00010A92" w:rsidRPr="005A3882">
        <w:t xml:space="preserve"> (прилагается). </w:t>
      </w:r>
    </w:p>
    <w:p w14:paraId="42B83642" w14:textId="3562D633" w:rsidR="006F3CB5" w:rsidRPr="00125695" w:rsidRDefault="000C0A32" w:rsidP="006F3CB5">
      <w:pPr>
        <w:widowControl w:val="0"/>
        <w:shd w:val="clear" w:color="auto" w:fill="FFFFFF"/>
        <w:ind w:firstLine="708"/>
        <w:jc w:val="both"/>
        <w:textAlignment w:val="baseline"/>
      </w:pPr>
      <w:r>
        <w:t>2</w:t>
      </w:r>
      <w:r w:rsidR="00010A92" w:rsidRPr="00471D81">
        <w:t xml:space="preserve">. </w:t>
      </w:r>
      <w:proofErr w:type="gramStart"/>
      <w:r w:rsidR="006F3CB5" w:rsidRPr="003E7A7C">
        <w:t xml:space="preserve">Официально опубликовать </w:t>
      </w:r>
      <w:r w:rsidR="006F3CB5">
        <w:t>решение «</w:t>
      </w:r>
      <w:r w:rsidR="006F3CB5" w:rsidRPr="00471D81">
        <w:t xml:space="preserve">Об утверждении порядка </w:t>
      </w:r>
      <w:r w:rsidR="003C506B" w:rsidRPr="005A3882">
        <w:t>размещения сведений о доходах, расходах, об имуществе и обязательствах имущественного характера (обобщенной информаци</w:t>
      </w:r>
      <w:r w:rsidR="00CD065F">
        <w:t>и</w:t>
      </w:r>
      <w:r w:rsidR="003C506B" w:rsidRPr="005A3882">
        <w:t xml:space="preserve"> </w:t>
      </w:r>
      <w:r w:rsidR="003C506B" w:rsidRPr="005A3882">
        <w:rPr>
          <w:rFonts w:eastAsia="Times New Roman"/>
          <w:lang w:eastAsia="ru-RU"/>
        </w:rPr>
        <w:t>об исполнении (ненадлежащем исполнении) обязанности представлять сведения о доходах, расходах, об имуществе и обязательствах имущественного характера</w:t>
      </w:r>
      <w:r w:rsidR="003C506B" w:rsidRPr="005A3882">
        <w:t xml:space="preserve">) на официальном сайте </w:t>
      </w:r>
      <w:r w:rsidR="00A942DB" w:rsidRPr="00A942DB">
        <w:t>Запорожского сельского поселения Темрюкского района</w:t>
      </w:r>
      <w:r w:rsidR="00A942DB" w:rsidRPr="005A3882">
        <w:t xml:space="preserve"> </w:t>
      </w:r>
      <w:r w:rsidR="003C506B" w:rsidRPr="005A3882">
        <w:t>и предоставления этих сведений средствам массовой информации для опубликования</w:t>
      </w:r>
      <w:r w:rsidR="003C506B">
        <w:t>»</w:t>
      </w:r>
      <w:r w:rsidR="006F3CB5" w:rsidRPr="00D30252">
        <w:t xml:space="preserve"> в периодическом печатном издании газете Темрюкского </w:t>
      </w:r>
      <w:r w:rsidR="006F3CB5" w:rsidRPr="00D30976">
        <w:t xml:space="preserve">района </w:t>
      </w:r>
      <w:r w:rsidR="006F3CB5">
        <w:t>«</w:t>
      </w:r>
      <w:r w:rsidR="006F3CB5" w:rsidRPr="00D30976">
        <w:t>Тамань</w:t>
      </w:r>
      <w:proofErr w:type="gramEnd"/>
      <w:r w:rsidR="006F3CB5">
        <w:t>»</w:t>
      </w:r>
      <w:r w:rsidR="006F3CB5" w:rsidRPr="00D30976">
        <w:t xml:space="preserve"> и официально опубликовать (разместить) на официальном </w:t>
      </w:r>
      <w:proofErr w:type="gramStart"/>
      <w:r w:rsidR="006F3CB5" w:rsidRPr="00D30976">
        <w:t>сайте</w:t>
      </w:r>
      <w:proofErr w:type="gramEnd"/>
      <w:r w:rsidR="006F3CB5" w:rsidRPr="00D30976">
        <w:t xml:space="preserve"> </w:t>
      </w:r>
      <w:r w:rsidR="00F57605">
        <w:t>Запорожского сельского поселения Темрюкского района</w:t>
      </w:r>
      <w:r w:rsidR="006F3CB5" w:rsidRPr="00D30976">
        <w:t xml:space="preserve"> в информационно-телекоммуникационной сети </w:t>
      </w:r>
      <w:r w:rsidR="006F3CB5">
        <w:t>«</w:t>
      </w:r>
      <w:r w:rsidR="006F3CB5" w:rsidRPr="00D30976">
        <w:t>Интернет</w:t>
      </w:r>
      <w:r w:rsidR="006F3CB5">
        <w:t>»</w:t>
      </w:r>
      <w:r w:rsidR="006F3CB5" w:rsidRPr="00D30976">
        <w:t>.</w:t>
      </w:r>
    </w:p>
    <w:p w14:paraId="3165F68B" w14:textId="070428E7" w:rsidR="00A942DB" w:rsidRPr="00240B7F" w:rsidRDefault="000C0A32" w:rsidP="00A94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  <w:r>
        <w:rPr>
          <w:rFonts w:ascii="Times New Roman" w:hAnsi="Times New Roman" w:cs="Times New Roman"/>
          <w:sz w:val="28"/>
          <w:szCs w:val="28"/>
        </w:rPr>
        <w:t>3</w:t>
      </w:r>
      <w:r w:rsidR="00A942DB">
        <w:rPr>
          <w:rFonts w:ascii="Times New Roman" w:hAnsi="Times New Roman" w:cs="Times New Roman"/>
          <w:sz w:val="28"/>
          <w:szCs w:val="28"/>
        </w:rPr>
        <w:t>.</w:t>
      </w:r>
      <w:r w:rsidR="00F57605">
        <w:rPr>
          <w:rFonts w:ascii="Times New Roman" w:hAnsi="Times New Roman" w:cs="Times New Roman"/>
          <w:sz w:val="28"/>
          <w:szCs w:val="28"/>
        </w:rPr>
        <w:t xml:space="preserve"> </w:t>
      </w:r>
      <w:r w:rsidR="00A942DB">
        <w:rPr>
          <w:rFonts w:ascii="Times New Roman" w:hAnsi="Times New Roman" w:cs="Times New Roman"/>
          <w:sz w:val="28"/>
          <w:szCs w:val="28"/>
        </w:rPr>
        <w:t>Юридическому</w:t>
      </w:r>
      <w:r w:rsidR="00A942DB" w:rsidRPr="00240B7F">
        <w:rPr>
          <w:rFonts w:ascii="Times New Roman" w:hAnsi="Times New Roman" w:cs="Times New Roman"/>
          <w:sz w:val="28"/>
          <w:szCs w:val="28"/>
        </w:rPr>
        <w:t xml:space="preserve"> отделу (</w:t>
      </w:r>
      <w:r w:rsidR="00A942DB">
        <w:rPr>
          <w:rFonts w:ascii="Times New Roman" w:hAnsi="Times New Roman" w:cs="Times New Roman"/>
          <w:sz w:val="28"/>
          <w:szCs w:val="28"/>
        </w:rPr>
        <w:t>Вахрамеевой</w:t>
      </w:r>
      <w:r w:rsidR="00A942DB" w:rsidRPr="00240B7F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официальном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Запорожского сельского поселения Темрюкского района в информационно-телекоммуникационной сети «Интернет».</w:t>
      </w:r>
      <w:bookmarkEnd w:id="0"/>
    </w:p>
    <w:p w14:paraId="2FAFFC14" w14:textId="6FFAC862" w:rsidR="00A942DB" w:rsidRPr="00944A16" w:rsidRDefault="000C0A32" w:rsidP="00A942D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42DB">
        <w:rPr>
          <w:rFonts w:ascii="Times New Roman" w:hAnsi="Times New Roman" w:cs="Times New Roman"/>
          <w:sz w:val="28"/>
          <w:szCs w:val="28"/>
        </w:rPr>
        <w:t>.</w:t>
      </w:r>
      <w:r w:rsidR="00A942DB" w:rsidRPr="00944A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42DB" w:rsidRPr="00944A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942DB" w:rsidRPr="00944A16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начальника</w:t>
      </w:r>
      <w:r w:rsidR="00A942DB"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="00A942DB" w:rsidRPr="00944A16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A942DB">
        <w:rPr>
          <w:rFonts w:ascii="Times New Roman" w:hAnsi="Times New Roman" w:cs="Times New Roman"/>
          <w:sz w:val="28"/>
          <w:szCs w:val="28"/>
        </w:rPr>
        <w:t>С.Н.Кихаеву</w:t>
      </w:r>
      <w:r w:rsidR="00A942DB" w:rsidRPr="00944A16">
        <w:rPr>
          <w:rFonts w:ascii="Times New Roman" w:hAnsi="Times New Roman" w:cs="Times New Roman"/>
          <w:sz w:val="28"/>
          <w:szCs w:val="28"/>
        </w:rPr>
        <w:t xml:space="preserve"> и постоянную комиссию Совета </w:t>
      </w:r>
      <w:r w:rsidR="00A942DB">
        <w:rPr>
          <w:rFonts w:ascii="Times New Roman" w:hAnsi="Times New Roman" w:cs="Times New Roman"/>
          <w:sz w:val="28"/>
          <w:szCs w:val="28"/>
        </w:rPr>
        <w:t>Запорожского</w:t>
      </w:r>
      <w:r w:rsidR="00A942DB" w:rsidRPr="00944A1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r w:rsidR="00A942DB">
        <w:rPr>
          <w:rFonts w:ascii="Times New Roman" w:hAnsi="Times New Roman" w:cs="Times New Roman"/>
          <w:sz w:val="28"/>
          <w:szCs w:val="28"/>
        </w:rPr>
        <w:t>Криворучко</w:t>
      </w:r>
      <w:r w:rsidR="00A942DB" w:rsidRPr="00944A16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0D664CFB" w14:textId="57704647" w:rsidR="00A942DB" w:rsidRDefault="000C0A32" w:rsidP="00A942DB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942DB" w:rsidRPr="0094542D">
        <w:rPr>
          <w:rFonts w:ascii="Times New Roman" w:hAnsi="Times New Roman"/>
          <w:sz w:val="28"/>
          <w:szCs w:val="28"/>
        </w:rPr>
        <w:t>.</w:t>
      </w:r>
      <w:r w:rsidR="00A942DB" w:rsidRPr="00ED69C8">
        <w:rPr>
          <w:rFonts w:ascii="Times New Roman" w:hAnsi="Times New Roman"/>
          <w:sz w:val="28"/>
          <w:szCs w:val="28"/>
        </w:rPr>
        <w:t xml:space="preserve"> Настоящее решение вступает в силу на следующий день после его официального опубликования.</w:t>
      </w:r>
    </w:p>
    <w:p w14:paraId="0944F441" w14:textId="77777777" w:rsidR="000C0A32" w:rsidRPr="00ED69C8" w:rsidRDefault="000C0A32" w:rsidP="00A942DB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176"/>
        <w:gridCol w:w="4678"/>
      </w:tblGrid>
      <w:tr w:rsidR="00A942DB" w:rsidRPr="00ED69C8" w14:paraId="4DEB8912" w14:textId="77777777" w:rsidTr="00A942DB">
        <w:trPr>
          <w:trHeight w:val="2157"/>
        </w:trPr>
        <w:tc>
          <w:tcPr>
            <w:tcW w:w="5176" w:type="dxa"/>
          </w:tcPr>
          <w:p w14:paraId="262BD1ED" w14:textId="3A6147C2" w:rsidR="00A942DB" w:rsidRPr="00ED69C8" w:rsidRDefault="00A942DB" w:rsidP="00A942DB">
            <w:pPr>
              <w:ind w:right="-1" w:firstLine="0"/>
              <w:jc w:val="left"/>
            </w:pPr>
            <w:r w:rsidRPr="00ED69C8">
              <w:t>Глав</w:t>
            </w:r>
            <w:r>
              <w:t xml:space="preserve">а </w:t>
            </w:r>
            <w:r w:rsidRPr="00ED69C8">
              <w:t>Запорожского</w:t>
            </w:r>
            <w:r>
              <w:rPr>
                <w:lang w:eastAsia="ar-SA"/>
              </w:rPr>
              <w:t xml:space="preserve"> </w:t>
            </w:r>
            <w:r>
              <w:t xml:space="preserve">сельского поселения     </w:t>
            </w:r>
            <w:r w:rsidRPr="00ED69C8">
              <w:t>Темрюкского района</w:t>
            </w:r>
          </w:p>
          <w:p w14:paraId="7A213B20" w14:textId="77777777" w:rsidR="00A942DB" w:rsidRPr="00ED69C8" w:rsidRDefault="00A942DB" w:rsidP="00A942DB">
            <w:pPr>
              <w:ind w:left="180" w:right="-1" w:firstLine="106"/>
              <w:jc w:val="both"/>
            </w:pPr>
          </w:p>
          <w:p w14:paraId="03524C76" w14:textId="7E4A12A3" w:rsidR="00A942DB" w:rsidRPr="00ED69C8" w:rsidRDefault="00A942DB" w:rsidP="00A942DB">
            <w:pPr>
              <w:ind w:right="-1" w:firstLine="106"/>
              <w:jc w:val="both"/>
            </w:pPr>
            <w:r w:rsidRPr="00ED69C8">
              <w:t>____________</w:t>
            </w:r>
            <w:r>
              <w:t xml:space="preserve"> Н.Г.Колодина</w:t>
            </w:r>
          </w:p>
          <w:p w14:paraId="074BF761" w14:textId="3CC75F99" w:rsidR="00A942DB" w:rsidRPr="00ED69C8" w:rsidRDefault="00A942DB" w:rsidP="00A942DB">
            <w:pPr>
              <w:suppressAutoHyphens/>
              <w:ind w:right="-1" w:firstLine="106"/>
              <w:jc w:val="both"/>
              <w:rPr>
                <w:lang w:eastAsia="ar-SA"/>
              </w:rPr>
            </w:pPr>
            <w:r>
              <w:t>«26»</w:t>
            </w:r>
            <w:r w:rsidRPr="00ED69C8">
              <w:t xml:space="preserve">  </w:t>
            </w:r>
            <w:r>
              <w:t xml:space="preserve">мая </w:t>
            </w:r>
            <w:r w:rsidRPr="00ED69C8">
              <w:t>202</w:t>
            </w:r>
            <w:r>
              <w:t>3</w:t>
            </w:r>
            <w:r w:rsidRPr="00ED69C8">
              <w:t xml:space="preserve"> года </w:t>
            </w:r>
          </w:p>
        </w:tc>
        <w:tc>
          <w:tcPr>
            <w:tcW w:w="4678" w:type="dxa"/>
          </w:tcPr>
          <w:p w14:paraId="085DF3AD" w14:textId="77777777" w:rsidR="00A942DB" w:rsidRPr="00ED69C8" w:rsidRDefault="00A942DB" w:rsidP="00A942DB">
            <w:pPr>
              <w:ind w:left="210" w:right="-1" w:hanging="34"/>
              <w:jc w:val="left"/>
              <w:rPr>
                <w:lang w:eastAsia="ar-SA"/>
              </w:rPr>
            </w:pPr>
            <w:r w:rsidRPr="00ED69C8">
              <w:t xml:space="preserve">Председатель Совета </w:t>
            </w:r>
          </w:p>
          <w:p w14:paraId="1759D722" w14:textId="77777777" w:rsidR="00A942DB" w:rsidRPr="00ED69C8" w:rsidRDefault="00A942DB" w:rsidP="00A942DB">
            <w:pPr>
              <w:ind w:left="210" w:right="-1" w:hanging="34"/>
              <w:jc w:val="left"/>
            </w:pPr>
            <w:r w:rsidRPr="00ED69C8">
              <w:t>Запорожского сельского поселения Темрюкского района</w:t>
            </w:r>
          </w:p>
          <w:p w14:paraId="6C9EECC6" w14:textId="77777777" w:rsidR="00A942DB" w:rsidRPr="00ED69C8" w:rsidRDefault="00A942DB" w:rsidP="00A942DB">
            <w:pPr>
              <w:ind w:left="210" w:right="-1" w:hanging="34"/>
              <w:jc w:val="left"/>
            </w:pPr>
          </w:p>
          <w:p w14:paraId="27EE4E6F" w14:textId="08121926" w:rsidR="00A942DB" w:rsidRPr="00ED69C8" w:rsidRDefault="00A942DB" w:rsidP="00A942DB">
            <w:pPr>
              <w:ind w:left="210" w:right="-1" w:hanging="34"/>
              <w:jc w:val="left"/>
            </w:pPr>
            <w:r>
              <w:t>___________</w:t>
            </w:r>
            <w:r w:rsidRPr="00ED69C8">
              <w:t xml:space="preserve"> И.Р.Абрамян</w:t>
            </w:r>
          </w:p>
          <w:p w14:paraId="7C43BE61" w14:textId="4849859D" w:rsidR="00A942DB" w:rsidRPr="00ED69C8" w:rsidRDefault="00A942DB" w:rsidP="00A942DB">
            <w:pPr>
              <w:suppressAutoHyphens/>
              <w:ind w:left="210" w:right="-1" w:hanging="34"/>
              <w:jc w:val="left"/>
              <w:rPr>
                <w:lang w:eastAsia="ar-SA"/>
              </w:rPr>
            </w:pPr>
            <w:r>
              <w:t>«26»</w:t>
            </w:r>
            <w:r w:rsidRPr="00ED69C8">
              <w:t xml:space="preserve">  </w:t>
            </w:r>
            <w:r>
              <w:t>мая</w:t>
            </w:r>
            <w:r w:rsidRPr="00ED69C8">
              <w:t xml:space="preserve"> 202</w:t>
            </w:r>
            <w:r>
              <w:t>3</w:t>
            </w:r>
            <w:r w:rsidRPr="00ED69C8">
              <w:t xml:space="preserve"> года</w:t>
            </w:r>
          </w:p>
        </w:tc>
      </w:tr>
    </w:tbl>
    <w:p w14:paraId="09A230A3" w14:textId="77777777" w:rsidR="00A942DB" w:rsidRPr="003C3FC3" w:rsidRDefault="00A942DB" w:rsidP="00F57605">
      <w:pPr>
        <w:widowControl w:val="0"/>
        <w:shd w:val="clear" w:color="auto" w:fill="FFFFFF"/>
        <w:tabs>
          <w:tab w:val="left" w:pos="5795"/>
        </w:tabs>
        <w:autoSpaceDE w:val="0"/>
        <w:autoSpaceDN w:val="0"/>
        <w:adjustRightInd w:val="0"/>
        <w:spacing w:before="5"/>
        <w:ind w:right="101" w:firstLine="900"/>
        <w:jc w:val="both"/>
      </w:pPr>
    </w:p>
    <w:sectPr w:rsidR="00A942DB" w:rsidRPr="003C3FC3" w:rsidSect="00A942DB">
      <w:headerReference w:type="default" r:id="rId8"/>
      <w:pgSz w:w="11906" w:h="16838" w:code="9"/>
      <w:pgMar w:top="247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135B7" w14:textId="77777777" w:rsidR="00812A00" w:rsidRDefault="00812A00" w:rsidP="009D69DE">
      <w:r>
        <w:separator/>
      </w:r>
    </w:p>
  </w:endnote>
  <w:endnote w:type="continuationSeparator" w:id="0">
    <w:p w14:paraId="7912CA18" w14:textId="77777777" w:rsidR="00812A00" w:rsidRDefault="00812A00" w:rsidP="009D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514B2A" w14:textId="77777777" w:rsidR="00812A00" w:rsidRDefault="00812A00" w:rsidP="009D69DE">
      <w:r>
        <w:separator/>
      </w:r>
    </w:p>
  </w:footnote>
  <w:footnote w:type="continuationSeparator" w:id="0">
    <w:p w14:paraId="623CA7A7" w14:textId="77777777" w:rsidR="00812A00" w:rsidRDefault="00812A00" w:rsidP="009D6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78B12" w14:textId="5362A7F0" w:rsidR="009D69DE" w:rsidRDefault="009D69DE" w:rsidP="00A942DB">
    <w:pPr>
      <w:pStyle w:val="aa"/>
      <w:ind w:firstLine="0"/>
      <w:jc w:val="both"/>
    </w:pPr>
  </w:p>
  <w:p w14:paraId="211F2049" w14:textId="77777777" w:rsidR="009D69DE" w:rsidRDefault="009D69D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A92"/>
    <w:rsid w:val="00010A92"/>
    <w:rsid w:val="000137A5"/>
    <w:rsid w:val="00014F49"/>
    <w:rsid w:val="00026CA5"/>
    <w:rsid w:val="000A1716"/>
    <w:rsid w:val="000C0A32"/>
    <w:rsid w:val="0012373F"/>
    <w:rsid w:val="0019490E"/>
    <w:rsid w:val="001F222D"/>
    <w:rsid w:val="002425BA"/>
    <w:rsid w:val="0027507F"/>
    <w:rsid w:val="002821F4"/>
    <w:rsid w:val="002A4D33"/>
    <w:rsid w:val="003C506B"/>
    <w:rsid w:val="004341D4"/>
    <w:rsid w:val="00467FC2"/>
    <w:rsid w:val="00471D81"/>
    <w:rsid w:val="00473C71"/>
    <w:rsid w:val="004E0850"/>
    <w:rsid w:val="004E4CD3"/>
    <w:rsid w:val="00560CDC"/>
    <w:rsid w:val="005A3882"/>
    <w:rsid w:val="00611EAD"/>
    <w:rsid w:val="00647CBF"/>
    <w:rsid w:val="006551A0"/>
    <w:rsid w:val="00690AD5"/>
    <w:rsid w:val="006A5657"/>
    <w:rsid w:val="006F3CB5"/>
    <w:rsid w:val="007009FC"/>
    <w:rsid w:val="00753DCD"/>
    <w:rsid w:val="00812A00"/>
    <w:rsid w:val="008637F5"/>
    <w:rsid w:val="008D338C"/>
    <w:rsid w:val="0092286C"/>
    <w:rsid w:val="0096707C"/>
    <w:rsid w:val="009A4176"/>
    <w:rsid w:val="009D69DE"/>
    <w:rsid w:val="00A141A4"/>
    <w:rsid w:val="00A942DB"/>
    <w:rsid w:val="00C9137B"/>
    <w:rsid w:val="00C95FD2"/>
    <w:rsid w:val="00CB3FDF"/>
    <w:rsid w:val="00CD065F"/>
    <w:rsid w:val="00D47EF4"/>
    <w:rsid w:val="00D76E21"/>
    <w:rsid w:val="00D915CE"/>
    <w:rsid w:val="00DE709E"/>
    <w:rsid w:val="00EB215A"/>
    <w:rsid w:val="00F237B8"/>
    <w:rsid w:val="00F57605"/>
    <w:rsid w:val="00F72B00"/>
    <w:rsid w:val="00F9569A"/>
    <w:rsid w:val="00FC55DF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B57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10A92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10A92"/>
    <w:rPr>
      <w:rFonts w:eastAsia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010A9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10A9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10A9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53DCD"/>
    <w:pPr>
      <w:ind w:left="720"/>
      <w:contextualSpacing/>
    </w:pPr>
  </w:style>
  <w:style w:type="paragraph" w:styleId="a5">
    <w:name w:val="No Spacing"/>
    <w:link w:val="a6"/>
    <w:uiPriority w:val="1"/>
    <w:qFormat/>
    <w:rsid w:val="006F3CB5"/>
    <w:pPr>
      <w:ind w:firstLine="0"/>
      <w:jc w:val="left"/>
    </w:pPr>
    <w:rPr>
      <w:rFonts w:ascii="Calibri" w:eastAsia="Calibri" w:hAnsi="Calibri"/>
      <w:sz w:val="22"/>
      <w:szCs w:val="22"/>
    </w:rPr>
  </w:style>
  <w:style w:type="character" w:customStyle="1" w:styleId="a6">
    <w:name w:val="Без интервала Знак"/>
    <w:link w:val="a5"/>
    <w:uiPriority w:val="1"/>
    <w:locked/>
    <w:rsid w:val="006F3CB5"/>
    <w:rPr>
      <w:rFonts w:ascii="Calibri" w:eastAsia="Calibri" w:hAnsi="Calibri"/>
      <w:sz w:val="22"/>
      <w:szCs w:val="22"/>
    </w:rPr>
  </w:style>
  <w:style w:type="character" w:styleId="a7">
    <w:name w:val="Emphasis"/>
    <w:uiPriority w:val="20"/>
    <w:qFormat/>
    <w:rsid w:val="001F222D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47E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7EF4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47EF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9D69D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D69DE"/>
  </w:style>
  <w:style w:type="paragraph" w:styleId="ac">
    <w:name w:val="footer"/>
    <w:basedOn w:val="a"/>
    <w:link w:val="ad"/>
    <w:uiPriority w:val="99"/>
    <w:unhideWhenUsed/>
    <w:rsid w:val="009D69D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D69DE"/>
  </w:style>
  <w:style w:type="paragraph" w:customStyle="1" w:styleId="ConsPlusNormal">
    <w:name w:val="ConsPlusNormal"/>
    <w:rsid w:val="00A942DB"/>
    <w:pPr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10A92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10A92"/>
    <w:rPr>
      <w:rFonts w:eastAsia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010A9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10A9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10A9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53DCD"/>
    <w:pPr>
      <w:ind w:left="720"/>
      <w:contextualSpacing/>
    </w:pPr>
  </w:style>
  <w:style w:type="paragraph" w:styleId="a5">
    <w:name w:val="No Spacing"/>
    <w:link w:val="a6"/>
    <w:uiPriority w:val="1"/>
    <w:qFormat/>
    <w:rsid w:val="006F3CB5"/>
    <w:pPr>
      <w:ind w:firstLine="0"/>
      <w:jc w:val="left"/>
    </w:pPr>
    <w:rPr>
      <w:rFonts w:ascii="Calibri" w:eastAsia="Calibri" w:hAnsi="Calibri"/>
      <w:sz w:val="22"/>
      <w:szCs w:val="22"/>
    </w:rPr>
  </w:style>
  <w:style w:type="character" w:customStyle="1" w:styleId="a6">
    <w:name w:val="Без интервала Знак"/>
    <w:link w:val="a5"/>
    <w:uiPriority w:val="1"/>
    <w:locked/>
    <w:rsid w:val="006F3CB5"/>
    <w:rPr>
      <w:rFonts w:ascii="Calibri" w:eastAsia="Calibri" w:hAnsi="Calibri"/>
      <w:sz w:val="22"/>
      <w:szCs w:val="22"/>
    </w:rPr>
  </w:style>
  <w:style w:type="character" w:styleId="a7">
    <w:name w:val="Emphasis"/>
    <w:uiPriority w:val="20"/>
    <w:qFormat/>
    <w:rsid w:val="001F222D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47E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7EF4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47EF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9D69D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D69DE"/>
  </w:style>
  <w:style w:type="paragraph" w:styleId="ac">
    <w:name w:val="footer"/>
    <w:basedOn w:val="a"/>
    <w:link w:val="ad"/>
    <w:uiPriority w:val="99"/>
    <w:unhideWhenUsed/>
    <w:rsid w:val="009D69D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D69DE"/>
  </w:style>
  <w:style w:type="paragraph" w:customStyle="1" w:styleId="ConsPlusNormal">
    <w:name w:val="ConsPlusNormal"/>
    <w:rsid w:val="00A942DB"/>
    <w:pPr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3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Voinova Tatyana Valentinovna</dc:creator>
  <cp:lastModifiedBy>1</cp:lastModifiedBy>
  <cp:revision>7</cp:revision>
  <cp:lastPrinted>2023-05-25T10:15:00Z</cp:lastPrinted>
  <dcterms:created xsi:type="dcterms:W3CDTF">2023-05-18T12:17:00Z</dcterms:created>
  <dcterms:modified xsi:type="dcterms:W3CDTF">2023-05-25T12:38:00Z</dcterms:modified>
</cp:coreProperties>
</file>